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</w:p>
          <w:p w:rsidR="00D10CC1" w:rsidRPr="00946272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B86A5E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06-57-520-127</w:t>
            </w:r>
            <w:r w:rsidRPr="00B86A5E">
              <w:rPr>
                <w:rFonts w:ascii="Adobe Garamond Pro" w:hAnsi="Adobe Garamond Pro" w:cs="Adobe Garamond Pro"/>
              </w:rPr>
              <w:tab/>
            </w:r>
            <w:proofErr w:type="spellStart"/>
            <w:r w:rsidRPr="00B86A5E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Tanczikó Attila</w:t>
            </w:r>
          </w:p>
          <w:p w:rsidR="00005AD3" w:rsidRDefault="00005AD3" w:rsidP="00D10CC1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tancziko.attila@jaszfenyszaru.hu</w:t>
            </w: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4723A8" w:rsidRPr="00826844" w:rsidRDefault="00D700E4" w:rsidP="00BC7AE1">
      <w:pPr>
        <w:spacing w:after="0" w:line="240" w:lineRule="auto"/>
        <w:jc w:val="center"/>
        <w:rPr>
          <w:rFonts w:ascii="Adobe Garamond Pro" w:hAnsi="Adobe Garamond Pro"/>
          <w:sz w:val="28"/>
          <w:szCs w:val="28"/>
        </w:rPr>
      </w:pPr>
      <w:r w:rsidRPr="00826844">
        <w:rPr>
          <w:rFonts w:ascii="Adobe Garamond Pro" w:hAnsi="Adobe Garamond Pro"/>
          <w:sz w:val="28"/>
          <w:szCs w:val="28"/>
        </w:rPr>
        <w:t>Előterjesztés</w:t>
      </w:r>
      <w:r w:rsidR="0077612D">
        <w:rPr>
          <w:rFonts w:ascii="Adobe Garamond Pro" w:hAnsi="Adobe Garamond Pro"/>
          <w:sz w:val="28"/>
          <w:szCs w:val="28"/>
        </w:rPr>
        <w:t xml:space="preserve"> elektromos tervező kiválasztá</w:t>
      </w:r>
      <w:r w:rsidR="00181245">
        <w:rPr>
          <w:rFonts w:ascii="Adobe Garamond Pro" w:hAnsi="Adobe Garamond Pro"/>
          <w:sz w:val="28"/>
          <w:szCs w:val="28"/>
        </w:rPr>
        <w:t>sáról</w:t>
      </w:r>
    </w:p>
    <w:p w:rsidR="004723A8" w:rsidRDefault="004723A8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DB371A" w:rsidRDefault="00826844" w:rsidP="00BC7AE1">
      <w:pPr>
        <w:spacing w:after="0" w:line="240" w:lineRule="auto"/>
        <w:jc w:val="both"/>
        <w:rPr>
          <w:rFonts w:ascii="Adobe Garamond Pro" w:hAnsi="Adobe Garamond Pro" w:cstheme="minorHAnsi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 Város Önkormányzata</w:t>
      </w:r>
      <w:r w:rsidR="0077612D">
        <w:rPr>
          <w:rFonts w:ascii="Adobe Garamond Pro" w:hAnsi="Adobe Garamond Pro"/>
          <w:sz w:val="24"/>
          <w:szCs w:val="24"/>
        </w:rPr>
        <w:t xml:space="preserve"> engedélyezteti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77612D">
        <w:rPr>
          <w:rFonts w:ascii="Adobe Garamond Pro" w:hAnsi="Adobe Garamond Pro"/>
          <w:sz w:val="24"/>
          <w:szCs w:val="24"/>
        </w:rPr>
        <w:t>a</w:t>
      </w:r>
      <w:r w:rsidR="0077612D" w:rsidRPr="00321475">
        <w:rPr>
          <w:rFonts w:ascii="Adobe Garamond Pro" w:hAnsi="Adobe Garamond Pro" w:cstheme="minorHAnsi"/>
          <w:sz w:val="24"/>
          <w:szCs w:val="24"/>
        </w:rPr>
        <w:t xml:space="preserve"> 3106 jelű Vácszentlászló-Jászfényszaru összekötő út 16+396 km és a 3126 jelű Jászfényszaru-Boldog összekötő út 0+000 km szelvényében körforgalmi csomópont</w:t>
      </w:r>
      <w:r w:rsidR="0077612D">
        <w:rPr>
          <w:rFonts w:ascii="Adobe Garamond Pro" w:hAnsi="Adobe Garamond Pro" w:cstheme="minorHAnsi"/>
          <w:sz w:val="24"/>
          <w:szCs w:val="24"/>
        </w:rPr>
        <w:t>ot, melyhez szükséges az elektromos hálózat</w:t>
      </w:r>
      <w:r w:rsidR="00DB371A">
        <w:rPr>
          <w:rFonts w:ascii="Adobe Garamond Pro" w:hAnsi="Adobe Garamond Pro" w:cstheme="minorHAnsi"/>
          <w:sz w:val="24"/>
          <w:szCs w:val="24"/>
        </w:rPr>
        <w:t xml:space="preserve"> átalakításának tervezése</w:t>
      </w:r>
      <w:r w:rsidR="0077612D">
        <w:rPr>
          <w:rFonts w:ascii="Adobe Garamond Pro" w:hAnsi="Adobe Garamond Pro" w:cstheme="minorHAnsi"/>
          <w:sz w:val="24"/>
          <w:szCs w:val="24"/>
        </w:rPr>
        <w:t>.</w:t>
      </w:r>
      <w:r w:rsidR="00DB371A">
        <w:rPr>
          <w:rFonts w:ascii="Adobe Garamond Pro" w:hAnsi="Adobe Garamond Pro" w:cstheme="minorHAnsi"/>
          <w:sz w:val="24"/>
          <w:szCs w:val="24"/>
        </w:rPr>
        <w:t xml:space="preserve"> </w:t>
      </w:r>
      <w:r w:rsidR="0077612D">
        <w:rPr>
          <w:rFonts w:ascii="Adobe Garamond Pro" w:hAnsi="Adobe Garamond Pro" w:cstheme="minorHAnsi"/>
          <w:sz w:val="24"/>
          <w:szCs w:val="24"/>
        </w:rPr>
        <w:t xml:space="preserve">OTR állomás, 260 méter légvezeték, </w:t>
      </w:r>
      <w:r w:rsidR="00DB371A">
        <w:rPr>
          <w:rFonts w:ascii="Adobe Garamond Pro" w:hAnsi="Adobe Garamond Pro" w:cstheme="minorHAnsi"/>
          <w:sz w:val="24"/>
          <w:szCs w:val="24"/>
        </w:rPr>
        <w:t xml:space="preserve">6 darab légvezetékes csatlakozó bontása. BHTR állomás, 100 méter 20 </w:t>
      </w:r>
      <w:proofErr w:type="spellStart"/>
      <w:r w:rsidR="00DB371A">
        <w:rPr>
          <w:rFonts w:ascii="Adobe Garamond Pro" w:hAnsi="Adobe Garamond Pro" w:cstheme="minorHAnsi"/>
          <w:sz w:val="24"/>
          <w:szCs w:val="24"/>
        </w:rPr>
        <w:t>Kv-os</w:t>
      </w:r>
      <w:proofErr w:type="spellEnd"/>
      <w:r w:rsidR="00DB371A">
        <w:rPr>
          <w:rFonts w:ascii="Adobe Garamond Pro" w:hAnsi="Adobe Garamond Pro" w:cstheme="minorHAnsi"/>
          <w:sz w:val="24"/>
          <w:szCs w:val="24"/>
        </w:rPr>
        <w:t xml:space="preserve"> földkábel, 500 méter 0,4 </w:t>
      </w:r>
      <w:proofErr w:type="spellStart"/>
      <w:r w:rsidR="00DB371A">
        <w:rPr>
          <w:rFonts w:ascii="Adobe Garamond Pro" w:hAnsi="Adobe Garamond Pro" w:cstheme="minorHAnsi"/>
          <w:sz w:val="24"/>
          <w:szCs w:val="24"/>
        </w:rPr>
        <w:t>Kv-os</w:t>
      </w:r>
      <w:proofErr w:type="spellEnd"/>
      <w:r w:rsidR="00DB371A">
        <w:rPr>
          <w:rFonts w:ascii="Adobe Garamond Pro" w:hAnsi="Adobe Garamond Pro" w:cstheme="minorHAnsi"/>
          <w:sz w:val="24"/>
          <w:szCs w:val="24"/>
        </w:rPr>
        <w:t xml:space="preserve"> földkábel, 500 méter közvilágítási földkábel, 6 darab földkábeles csatlakozó építése.</w:t>
      </w:r>
    </w:p>
    <w:p w:rsidR="00DB371A" w:rsidRDefault="00DB371A" w:rsidP="00BC7AE1">
      <w:pPr>
        <w:spacing w:after="0" w:line="240" w:lineRule="auto"/>
        <w:jc w:val="both"/>
        <w:rPr>
          <w:rFonts w:ascii="Adobe Garamond Pro" w:hAnsi="Adobe Garamond Pro" w:cstheme="minorHAnsi"/>
          <w:sz w:val="24"/>
          <w:szCs w:val="24"/>
        </w:rPr>
      </w:pPr>
      <w:r>
        <w:rPr>
          <w:rFonts w:ascii="Adobe Garamond Pro" w:hAnsi="Adobe Garamond Pro" w:cstheme="minorHAnsi"/>
          <w:sz w:val="24"/>
          <w:szCs w:val="24"/>
        </w:rPr>
        <w:t>Ezen kívül szükséges a megépült bölcsőde, tanuszoda, és az iskolaudvar</w:t>
      </w:r>
      <w:r w:rsidR="003461AF">
        <w:rPr>
          <w:rFonts w:ascii="Adobe Garamond Pro" w:hAnsi="Adobe Garamond Pro" w:cstheme="minorHAnsi"/>
          <w:sz w:val="24"/>
          <w:szCs w:val="24"/>
        </w:rPr>
        <w:t xml:space="preserve"> (Kossuth Lajos, és Dózsa György utak)</w:t>
      </w:r>
      <w:r>
        <w:rPr>
          <w:rFonts w:ascii="Adobe Garamond Pro" w:hAnsi="Adobe Garamond Pro" w:cstheme="minorHAnsi"/>
          <w:sz w:val="24"/>
          <w:szCs w:val="24"/>
        </w:rPr>
        <w:t xml:space="preserve"> közötti járda közvilágításának (100 méter közvilágítási kábel, 6 darab kandeláber, 1 darab közcélú elosztószekrény áthelyezése közterületen) megtervezése.</w:t>
      </w:r>
    </w:p>
    <w:p w:rsidR="004723A8" w:rsidRDefault="00DB371A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 w:cstheme="minorHAnsi"/>
          <w:sz w:val="24"/>
          <w:szCs w:val="24"/>
        </w:rPr>
        <w:t>Ö</w:t>
      </w:r>
      <w:r w:rsidR="00765897">
        <w:rPr>
          <w:rFonts w:ascii="Adobe Garamond Pro" w:hAnsi="Adobe Garamond Pro"/>
          <w:sz w:val="24"/>
          <w:szCs w:val="24"/>
        </w:rPr>
        <w:t>nkormányzatunknak</w:t>
      </w:r>
      <w:r>
        <w:rPr>
          <w:rFonts w:ascii="Adobe Garamond Pro" w:hAnsi="Adobe Garamond Pro"/>
          <w:sz w:val="24"/>
          <w:szCs w:val="24"/>
        </w:rPr>
        <w:t xml:space="preserve"> e</w:t>
      </w:r>
      <w:r w:rsidR="00DD6C61">
        <w:rPr>
          <w:rFonts w:ascii="Adobe Garamond Pro" w:hAnsi="Adobe Garamond Pro"/>
          <w:sz w:val="24"/>
          <w:szCs w:val="24"/>
        </w:rPr>
        <w:t>zekhez a feladatokhoz</w:t>
      </w:r>
      <w:r w:rsidR="00765897">
        <w:rPr>
          <w:rFonts w:ascii="Adobe Garamond Pro" w:hAnsi="Adobe Garamond Pro"/>
          <w:sz w:val="24"/>
          <w:szCs w:val="24"/>
        </w:rPr>
        <w:t xml:space="preserve"> szükséges egy ÉMÁSZ akkreditációval rendelkező tervező kiválasztása. </w:t>
      </w:r>
      <w:r w:rsidR="005B5D58">
        <w:rPr>
          <w:rFonts w:ascii="Adobe Garamond Pro" w:hAnsi="Adobe Garamond Pro"/>
          <w:sz w:val="24"/>
          <w:szCs w:val="24"/>
        </w:rPr>
        <w:t xml:space="preserve">  </w:t>
      </w:r>
    </w:p>
    <w:p w:rsidR="00BC7AE1" w:rsidRDefault="00BC7AE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>Határozati javaslat:</w:t>
      </w:r>
    </w:p>
    <w:p w:rsidR="00BC7AE1" w:rsidRPr="00EA1147" w:rsidRDefault="00BC7AE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BC7AE1" w:rsidRPr="00181245" w:rsidRDefault="00EA1147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</w:t>
      </w:r>
      <w:r w:rsidRPr="00EA1147">
        <w:rPr>
          <w:rFonts w:ascii="Adobe Garamond Pro" w:hAnsi="Adobe Garamond Pro"/>
          <w:b/>
          <w:sz w:val="24"/>
          <w:szCs w:val="24"/>
        </w:rPr>
        <w:t>……./201</w:t>
      </w:r>
      <w:r w:rsidR="00DB371A">
        <w:rPr>
          <w:rFonts w:ascii="Adobe Garamond Pro" w:hAnsi="Adobe Garamond Pro"/>
          <w:b/>
          <w:sz w:val="24"/>
          <w:szCs w:val="24"/>
        </w:rPr>
        <w:t>9</w:t>
      </w:r>
      <w:r w:rsidRPr="00EA1147">
        <w:rPr>
          <w:rFonts w:ascii="Adobe Garamond Pro" w:hAnsi="Adobe Garamond Pro"/>
          <w:b/>
          <w:sz w:val="24"/>
          <w:szCs w:val="24"/>
        </w:rPr>
        <w:t>.(</w:t>
      </w:r>
      <w:r w:rsidR="00181245">
        <w:rPr>
          <w:rFonts w:ascii="Adobe Garamond Pro" w:hAnsi="Adobe Garamond Pro"/>
          <w:b/>
          <w:sz w:val="24"/>
          <w:szCs w:val="24"/>
        </w:rPr>
        <w:t>V</w:t>
      </w:r>
      <w:r w:rsidRPr="00EA1147">
        <w:rPr>
          <w:rFonts w:ascii="Adobe Garamond Pro" w:hAnsi="Adobe Garamond Pro"/>
          <w:b/>
          <w:sz w:val="24"/>
          <w:szCs w:val="24"/>
        </w:rPr>
        <w:t>.</w:t>
      </w:r>
      <w:r w:rsidR="00181245">
        <w:rPr>
          <w:rFonts w:ascii="Adobe Garamond Pro" w:hAnsi="Adobe Garamond Pro"/>
          <w:b/>
          <w:sz w:val="24"/>
          <w:szCs w:val="24"/>
        </w:rPr>
        <w:t>1</w:t>
      </w:r>
      <w:r w:rsidR="00DB371A">
        <w:rPr>
          <w:rFonts w:ascii="Adobe Garamond Pro" w:hAnsi="Adobe Garamond Pro"/>
          <w:b/>
          <w:sz w:val="24"/>
          <w:szCs w:val="24"/>
        </w:rPr>
        <w:t>5</w:t>
      </w:r>
      <w:r w:rsidRPr="00EA1147">
        <w:rPr>
          <w:rFonts w:ascii="Adobe Garamond Pro" w:hAnsi="Adobe Garamond Pro"/>
          <w:b/>
          <w:sz w:val="24"/>
          <w:szCs w:val="24"/>
        </w:rPr>
        <w:t xml:space="preserve">.) Képviselő-testületi határozat </w:t>
      </w:r>
      <w:r w:rsidR="00DB371A">
        <w:rPr>
          <w:rFonts w:ascii="Adobe Garamond Pro" w:hAnsi="Adobe Garamond Pro"/>
          <w:b/>
          <w:sz w:val="24"/>
          <w:szCs w:val="24"/>
        </w:rPr>
        <w:t xml:space="preserve">elektromos tervező </w:t>
      </w:r>
      <w:r w:rsidR="00181245" w:rsidRPr="00181245">
        <w:rPr>
          <w:rFonts w:ascii="Adobe Garamond Pro" w:hAnsi="Adobe Garamond Pro"/>
          <w:b/>
          <w:sz w:val="24"/>
          <w:szCs w:val="24"/>
        </w:rPr>
        <w:t>kiválasztásáról</w:t>
      </w:r>
      <w:r w:rsidR="00BC7AE1" w:rsidRPr="00181245">
        <w:rPr>
          <w:rFonts w:ascii="Adobe Garamond Pro" w:hAnsi="Adobe Garamond Pro"/>
          <w:b/>
          <w:sz w:val="24"/>
          <w:szCs w:val="24"/>
        </w:rPr>
        <w:t>:</w:t>
      </w:r>
    </w:p>
    <w:p w:rsidR="00BC7AE1" w:rsidRPr="00BC7AE1" w:rsidRDefault="00BC7AE1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A1147">
        <w:rPr>
          <w:rFonts w:ascii="Adobe Garamond Pro" w:hAnsi="Adobe Garamond Pro"/>
          <w:b/>
          <w:sz w:val="24"/>
          <w:szCs w:val="24"/>
        </w:rPr>
        <w:t xml:space="preserve">   Jászfényszaru Város Önkormányzata Képviselő-testülete a </w:t>
      </w:r>
      <w:r w:rsidR="003461AF">
        <w:rPr>
          <w:rFonts w:ascii="Adobe Garamond Pro" w:hAnsi="Adobe Garamond Pro"/>
          <w:b/>
          <w:sz w:val="24"/>
          <w:szCs w:val="24"/>
        </w:rPr>
        <w:t>körforgalmi csomópont</w:t>
      </w:r>
      <w:r w:rsidR="00DD6C61">
        <w:rPr>
          <w:rFonts w:ascii="Adobe Garamond Pro" w:hAnsi="Adobe Garamond Pro"/>
          <w:b/>
          <w:sz w:val="24"/>
          <w:szCs w:val="24"/>
        </w:rPr>
        <w:t xml:space="preserve"> elektromos átalakítása</w:t>
      </w:r>
      <w:r w:rsidR="003461AF">
        <w:rPr>
          <w:rFonts w:ascii="Adobe Garamond Pro" w:hAnsi="Adobe Garamond Pro"/>
          <w:b/>
          <w:sz w:val="24"/>
          <w:szCs w:val="24"/>
        </w:rPr>
        <w:t xml:space="preserve">, és a Kossuth Lajos, és Dózsa György utak között épült járda </w:t>
      </w:r>
      <w:r w:rsidR="00DD6C61">
        <w:rPr>
          <w:rFonts w:ascii="Adobe Garamond Pro" w:hAnsi="Adobe Garamond Pro"/>
          <w:b/>
          <w:sz w:val="24"/>
          <w:szCs w:val="24"/>
        </w:rPr>
        <w:t>közvilágítása</w:t>
      </w:r>
      <w:r w:rsidR="003461AF">
        <w:rPr>
          <w:rFonts w:ascii="Adobe Garamond Pro" w:hAnsi="Adobe Garamond Pro"/>
          <w:b/>
          <w:sz w:val="24"/>
          <w:szCs w:val="24"/>
        </w:rPr>
        <w:t xml:space="preserve"> </w:t>
      </w:r>
      <w:r w:rsidR="00181245">
        <w:rPr>
          <w:rFonts w:ascii="Adobe Garamond Pro" w:hAnsi="Adobe Garamond Pro"/>
          <w:b/>
          <w:sz w:val="24"/>
          <w:szCs w:val="24"/>
        </w:rPr>
        <w:t>tervezésére az alábbi vállalkozásokat felkéri, egyúttal felhatalmazza a polgármestert, hogy a legkedvezőbb ajánlatot tevővel a tervezési szerződést kösse meg.</w:t>
      </w:r>
    </w:p>
    <w:p w:rsidR="00FD4E1A" w:rsidRDefault="00FD4E1A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FD4E1A" w:rsidRDefault="003461AF" w:rsidP="00FD4E1A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  <w:r>
        <w:rPr>
          <w:rFonts w:ascii="Adobe Garamond Pro" w:hAnsi="Adobe Garamond Pro" w:cstheme="minorHAnsi"/>
          <w:b/>
          <w:sz w:val="24"/>
          <w:szCs w:val="24"/>
        </w:rPr>
        <w:t xml:space="preserve">WG </w:t>
      </w:r>
      <w:proofErr w:type="spellStart"/>
      <w:r>
        <w:rPr>
          <w:rFonts w:ascii="Adobe Garamond Pro" w:hAnsi="Adobe Garamond Pro" w:cstheme="minorHAnsi"/>
          <w:b/>
          <w:sz w:val="24"/>
          <w:szCs w:val="24"/>
        </w:rPr>
        <w:t>Immo</w:t>
      </w:r>
      <w:proofErr w:type="spellEnd"/>
      <w:r w:rsidR="00FD4E1A">
        <w:rPr>
          <w:rFonts w:ascii="Adobe Garamond Pro" w:hAnsi="Adobe Garamond Pro" w:cstheme="minorHAnsi"/>
          <w:b/>
          <w:sz w:val="24"/>
          <w:szCs w:val="24"/>
        </w:rPr>
        <w:t xml:space="preserve"> Kft. (</w:t>
      </w:r>
      <w:r>
        <w:rPr>
          <w:rFonts w:ascii="Adobe Garamond Pro" w:hAnsi="Adobe Garamond Pro" w:cstheme="minorHAnsi"/>
          <w:b/>
          <w:sz w:val="24"/>
          <w:szCs w:val="24"/>
        </w:rPr>
        <w:t>2117. Isaszeg, Csaba u. 2</w:t>
      </w:r>
      <w:r w:rsidR="00FD4E1A">
        <w:rPr>
          <w:rFonts w:ascii="Adobe Garamond Pro" w:hAnsi="Adobe Garamond Pro" w:cstheme="minorHAnsi"/>
          <w:b/>
          <w:sz w:val="24"/>
          <w:szCs w:val="24"/>
        </w:rPr>
        <w:t>.)</w:t>
      </w:r>
    </w:p>
    <w:p w:rsidR="00FD4E1A" w:rsidRDefault="00181245" w:rsidP="00FD4E1A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  <w:r>
        <w:rPr>
          <w:rFonts w:ascii="Adobe Garamond Pro" w:hAnsi="Adobe Garamond Pro" w:cstheme="minorHAnsi"/>
          <w:b/>
          <w:sz w:val="24"/>
          <w:szCs w:val="24"/>
        </w:rPr>
        <w:t xml:space="preserve">G-Lux </w:t>
      </w:r>
      <w:r w:rsidR="00FD4E1A">
        <w:rPr>
          <w:rFonts w:ascii="Adobe Garamond Pro" w:hAnsi="Adobe Garamond Pro" w:cstheme="minorHAnsi"/>
          <w:b/>
          <w:sz w:val="24"/>
          <w:szCs w:val="24"/>
        </w:rPr>
        <w:t>Kft. (</w:t>
      </w:r>
      <w:r>
        <w:rPr>
          <w:rFonts w:ascii="Adobe Garamond Pro" w:hAnsi="Adobe Garamond Pro" w:cstheme="minorHAnsi"/>
          <w:b/>
          <w:sz w:val="24"/>
          <w:szCs w:val="24"/>
        </w:rPr>
        <w:t>2100</w:t>
      </w:r>
      <w:r w:rsidR="00FD4E1A">
        <w:rPr>
          <w:rFonts w:ascii="Adobe Garamond Pro" w:hAnsi="Adobe Garamond Pro" w:cstheme="minorHAnsi"/>
          <w:b/>
          <w:sz w:val="24"/>
          <w:szCs w:val="24"/>
        </w:rPr>
        <w:t xml:space="preserve">. </w:t>
      </w:r>
      <w:r>
        <w:rPr>
          <w:rFonts w:ascii="Adobe Garamond Pro" w:hAnsi="Adobe Garamond Pro" w:cstheme="minorHAnsi"/>
          <w:b/>
          <w:sz w:val="24"/>
          <w:szCs w:val="24"/>
        </w:rPr>
        <w:t>Gödöllő</w:t>
      </w:r>
      <w:r w:rsidR="00FD4E1A">
        <w:rPr>
          <w:rFonts w:ascii="Adobe Garamond Pro" w:hAnsi="Adobe Garamond Pro" w:cstheme="minorHAnsi"/>
          <w:b/>
          <w:sz w:val="24"/>
          <w:szCs w:val="24"/>
        </w:rPr>
        <w:t xml:space="preserve">, </w:t>
      </w:r>
      <w:r>
        <w:rPr>
          <w:rFonts w:ascii="Adobe Garamond Pro" w:hAnsi="Adobe Garamond Pro" w:cstheme="minorHAnsi"/>
          <w:b/>
          <w:sz w:val="24"/>
          <w:szCs w:val="24"/>
        </w:rPr>
        <w:t>Bajcsy-Zsilinszky u. 3/</w:t>
      </w:r>
      <w:proofErr w:type="gramStart"/>
      <w:r>
        <w:rPr>
          <w:rFonts w:ascii="Adobe Garamond Pro" w:hAnsi="Adobe Garamond Pro" w:cstheme="minorHAnsi"/>
          <w:b/>
          <w:sz w:val="24"/>
          <w:szCs w:val="24"/>
        </w:rPr>
        <w:t>A</w:t>
      </w:r>
      <w:proofErr w:type="gramEnd"/>
      <w:r w:rsidR="00FD4E1A">
        <w:rPr>
          <w:rFonts w:ascii="Adobe Garamond Pro" w:hAnsi="Adobe Garamond Pro" w:cstheme="minorHAnsi"/>
          <w:b/>
          <w:sz w:val="24"/>
          <w:szCs w:val="24"/>
        </w:rPr>
        <w:t>.)</w:t>
      </w:r>
    </w:p>
    <w:p w:rsidR="00FD4E1A" w:rsidRDefault="003461AF" w:rsidP="00FD4E1A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  <w:r>
        <w:rPr>
          <w:rFonts w:ascii="Adobe Garamond Pro" w:hAnsi="Adobe Garamond Pro" w:cstheme="minorHAnsi"/>
          <w:b/>
          <w:sz w:val="24"/>
          <w:szCs w:val="24"/>
        </w:rPr>
        <w:t>Villámszer Kft</w:t>
      </w:r>
      <w:r w:rsidR="002E7F32">
        <w:rPr>
          <w:rFonts w:ascii="Adobe Garamond Pro" w:hAnsi="Adobe Garamond Pro" w:cstheme="minorHAnsi"/>
          <w:b/>
          <w:sz w:val="24"/>
          <w:szCs w:val="24"/>
        </w:rPr>
        <w:t>.</w:t>
      </w:r>
      <w:r w:rsidR="00FD4E1A">
        <w:rPr>
          <w:rFonts w:ascii="Adobe Garamond Pro" w:hAnsi="Adobe Garamond Pro" w:cstheme="minorHAnsi"/>
          <w:b/>
          <w:sz w:val="24"/>
          <w:szCs w:val="24"/>
        </w:rPr>
        <w:t xml:space="preserve"> (</w:t>
      </w:r>
      <w:r>
        <w:rPr>
          <w:rFonts w:ascii="Adobe Garamond Pro" w:hAnsi="Adobe Garamond Pro" w:cstheme="minorHAnsi"/>
          <w:b/>
          <w:sz w:val="24"/>
          <w:szCs w:val="24"/>
        </w:rPr>
        <w:t>1097</w:t>
      </w:r>
      <w:r w:rsidR="00FD4E1A">
        <w:rPr>
          <w:rFonts w:ascii="Adobe Garamond Pro" w:hAnsi="Adobe Garamond Pro" w:cstheme="minorHAnsi"/>
          <w:b/>
          <w:sz w:val="24"/>
          <w:szCs w:val="24"/>
        </w:rPr>
        <w:t xml:space="preserve">. </w:t>
      </w:r>
      <w:r>
        <w:rPr>
          <w:rFonts w:ascii="Adobe Garamond Pro" w:hAnsi="Adobe Garamond Pro" w:cstheme="minorHAnsi"/>
          <w:b/>
          <w:sz w:val="24"/>
          <w:szCs w:val="24"/>
        </w:rPr>
        <w:t>Budapest, Gyáli u. 30/B. 3. e. 35</w:t>
      </w:r>
      <w:r w:rsidR="00FD4E1A">
        <w:rPr>
          <w:rFonts w:ascii="Adobe Garamond Pro" w:hAnsi="Adobe Garamond Pro" w:cstheme="minorHAnsi"/>
          <w:b/>
          <w:sz w:val="24"/>
          <w:szCs w:val="24"/>
        </w:rPr>
        <w:t>.)</w:t>
      </w:r>
    </w:p>
    <w:p w:rsidR="00181245" w:rsidRPr="00181245" w:rsidRDefault="00181245" w:rsidP="00181245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EA1147">
        <w:rPr>
          <w:rFonts w:ascii="Adobe Garamond Pro" w:hAnsi="Adobe Garamond Pro"/>
          <w:sz w:val="24"/>
          <w:szCs w:val="24"/>
        </w:rPr>
        <w:t xml:space="preserve"> </w:t>
      </w:r>
      <w:r w:rsidRPr="00EA1147">
        <w:rPr>
          <w:rFonts w:ascii="Adobe Garamond Pro" w:hAnsi="Adobe Garamond Pro"/>
          <w:sz w:val="24"/>
          <w:szCs w:val="24"/>
        </w:rPr>
        <w:tab/>
        <w:t>Győriné dr. Czeglédi Márta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ab/>
      </w:r>
      <w:r w:rsidRPr="00EA1147">
        <w:rPr>
          <w:rFonts w:ascii="Adobe Garamond Pro" w:hAnsi="Adobe Garamond Pro"/>
          <w:sz w:val="24"/>
          <w:szCs w:val="24"/>
        </w:rPr>
        <w:tab/>
        <w:t>Tanczikó Attila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Határidő:</w:t>
      </w:r>
      <w:r w:rsidR="00181245">
        <w:rPr>
          <w:rFonts w:ascii="Adobe Garamond Pro" w:hAnsi="Adobe Garamond Pro"/>
          <w:sz w:val="24"/>
          <w:szCs w:val="24"/>
        </w:rPr>
        <w:t xml:space="preserve"> </w:t>
      </w:r>
      <w:r w:rsidR="00181245">
        <w:rPr>
          <w:rFonts w:ascii="Adobe Garamond Pro" w:hAnsi="Adobe Garamond Pro"/>
          <w:sz w:val="24"/>
          <w:szCs w:val="24"/>
        </w:rPr>
        <w:tab/>
      </w:r>
      <w:r w:rsidR="00933B3B">
        <w:rPr>
          <w:rFonts w:ascii="Adobe Garamond Pro" w:hAnsi="Adobe Garamond Pro"/>
          <w:sz w:val="24"/>
          <w:szCs w:val="24"/>
        </w:rPr>
        <w:t>2019. 05. 31.</w:t>
      </w: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</w:t>
      </w:r>
    </w:p>
    <w:p w:rsidR="00EC2626" w:rsidRDefault="00EC2626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C2626" w:rsidRPr="00EA1147" w:rsidRDefault="00EC2626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bookmarkStart w:id="0" w:name="_GoBack"/>
      <w:bookmarkEnd w:id="0"/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Dr. Voller Erika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         </w:t>
      </w:r>
      <w:proofErr w:type="gramStart"/>
      <w:r w:rsidRPr="00EA1147">
        <w:rPr>
          <w:rFonts w:ascii="Adobe Garamond Pro" w:hAnsi="Adobe Garamond Pro"/>
          <w:sz w:val="24"/>
          <w:szCs w:val="24"/>
        </w:rPr>
        <w:t>jegyző</w:t>
      </w:r>
      <w:proofErr w:type="gramEnd"/>
    </w:p>
    <w:sectPr w:rsidR="00EA1147" w:rsidRPr="00EA1147" w:rsidSect="00B121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47" w:rsidRDefault="009342DA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</w:p>
  <w:p w:rsidR="002B4847" w:rsidRPr="00497819" w:rsidRDefault="00CD194F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9342DA">
      <w:rPr>
        <w:rFonts w:ascii="Adobe Garamond Pro" w:hAnsi="Adobe Garamond Pro" w:cs="Adobe Garamond Pro"/>
        <w:caps/>
        <w:sz w:val="16"/>
        <w:szCs w:val="16"/>
        <w:lang w:val="hu-HU"/>
      </w:rPr>
      <w:t>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181245"/>
    <w:rsid w:val="001B1BE4"/>
    <w:rsid w:val="002B4847"/>
    <w:rsid w:val="002B6379"/>
    <w:rsid w:val="002E7F32"/>
    <w:rsid w:val="00301D59"/>
    <w:rsid w:val="003461AF"/>
    <w:rsid w:val="003F4B19"/>
    <w:rsid w:val="00462B10"/>
    <w:rsid w:val="004723A8"/>
    <w:rsid w:val="005235C9"/>
    <w:rsid w:val="005970E9"/>
    <w:rsid w:val="005B02AE"/>
    <w:rsid w:val="005B5D58"/>
    <w:rsid w:val="00623A85"/>
    <w:rsid w:val="006C4F70"/>
    <w:rsid w:val="006F77D8"/>
    <w:rsid w:val="00765897"/>
    <w:rsid w:val="0077612D"/>
    <w:rsid w:val="007F4AEF"/>
    <w:rsid w:val="00826844"/>
    <w:rsid w:val="00843613"/>
    <w:rsid w:val="008547AF"/>
    <w:rsid w:val="0087219F"/>
    <w:rsid w:val="00905D2C"/>
    <w:rsid w:val="00933B3B"/>
    <w:rsid w:val="009342DA"/>
    <w:rsid w:val="00946272"/>
    <w:rsid w:val="00951C35"/>
    <w:rsid w:val="009B3AE8"/>
    <w:rsid w:val="00B12156"/>
    <w:rsid w:val="00B75BA1"/>
    <w:rsid w:val="00B86A5E"/>
    <w:rsid w:val="00BC7AE1"/>
    <w:rsid w:val="00C91EB6"/>
    <w:rsid w:val="00CB2F87"/>
    <w:rsid w:val="00CD194F"/>
    <w:rsid w:val="00D10CC1"/>
    <w:rsid w:val="00D327E4"/>
    <w:rsid w:val="00D700E4"/>
    <w:rsid w:val="00DB371A"/>
    <w:rsid w:val="00DD6C61"/>
    <w:rsid w:val="00EA1147"/>
    <w:rsid w:val="00EB1250"/>
    <w:rsid w:val="00EC2626"/>
    <w:rsid w:val="00FD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BA24F36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FD4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256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penzugy5</cp:lastModifiedBy>
  <cp:revision>11</cp:revision>
  <dcterms:created xsi:type="dcterms:W3CDTF">2017-12-04T08:34:00Z</dcterms:created>
  <dcterms:modified xsi:type="dcterms:W3CDTF">2019-05-15T07:20:00Z</dcterms:modified>
</cp:coreProperties>
</file>